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  <w:bookmarkStart w:id="0" w:name="_GoBack"/>
      <w:r w:rsidRPr="00703E7E">
        <w:rPr>
          <w:b/>
          <w:sz w:val="22"/>
          <w:szCs w:val="22"/>
          <w:u w:val="single"/>
        </w:rPr>
        <w:t>Принципы успешного воспитания ребенка</w:t>
      </w:r>
      <w:bookmarkEnd w:id="0"/>
      <w:r w:rsidRPr="00703E7E">
        <w:rPr>
          <w:b/>
          <w:sz w:val="22"/>
          <w:szCs w:val="22"/>
          <w:u w:val="single"/>
        </w:rPr>
        <w:t>:</w:t>
      </w:r>
    </w:p>
    <w:p w:rsidR="00703E7E" w:rsidRPr="00703E7E" w:rsidRDefault="00703E7E" w:rsidP="00703E7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Люби своего ребенка!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То есть радуйся его присутствию, принимай его таким, ка</w:t>
      </w:r>
      <w:r w:rsidRPr="00703E7E">
        <w:rPr>
          <w:sz w:val="22"/>
          <w:szCs w:val="22"/>
        </w:rPr>
        <w:softHyphen/>
        <w:t>ков он есть, не оскорбляй и не унижай его, не подрывай его уверенности в себе, не подвергай его несправедливому наказа</w:t>
      </w:r>
      <w:r w:rsidRPr="00703E7E">
        <w:rPr>
          <w:sz w:val="22"/>
          <w:szCs w:val="22"/>
        </w:rPr>
        <w:softHyphen/>
        <w:t>нию и не отказывай ему в твоем доверии — дай ему повод любить тебя. Для ребенка главными признаками того, что его любят, является «особое время вместе с мамой и папой», инте</w:t>
      </w:r>
      <w:r w:rsidRPr="00703E7E">
        <w:rPr>
          <w:sz w:val="22"/>
          <w:szCs w:val="22"/>
        </w:rPr>
        <w:softHyphen/>
        <w:t xml:space="preserve">рес родителей к его деятельности, их поощряющие улыбки и слова о том, что «они его любят», тактильный (прикосновение, объятия) и зрительный контакт (глаза — глаза) </w:t>
      </w:r>
      <w:proofErr w:type="gramStart"/>
      <w:r w:rsidRPr="00703E7E">
        <w:rPr>
          <w:sz w:val="22"/>
          <w:szCs w:val="22"/>
        </w:rPr>
        <w:t>со</w:t>
      </w:r>
      <w:proofErr w:type="gramEnd"/>
      <w:r w:rsidRPr="00703E7E">
        <w:rPr>
          <w:sz w:val="22"/>
          <w:szCs w:val="22"/>
        </w:rPr>
        <w:t xml:space="preserve"> взрослым.  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Будь добрым примером для своего ребенка!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Привей ему уважение к культуре своего народа, традицион</w:t>
      </w:r>
      <w:r w:rsidRPr="00703E7E">
        <w:rPr>
          <w:sz w:val="22"/>
          <w:szCs w:val="22"/>
        </w:rPr>
        <w:softHyphen/>
        <w:t>ным ценностям. Ребенку необходим такой домашний очаг, где семья дружна, где уважают и любят стариков, где поддержива</w:t>
      </w:r>
      <w:r w:rsidRPr="00703E7E">
        <w:rPr>
          <w:sz w:val="22"/>
          <w:szCs w:val="22"/>
        </w:rPr>
        <w:softHyphen/>
        <w:t>ют тесные и искренние связи со всеми родственниками и дру</w:t>
      </w:r>
      <w:r w:rsidRPr="00703E7E">
        <w:rPr>
          <w:sz w:val="22"/>
          <w:szCs w:val="22"/>
        </w:rPr>
        <w:softHyphen/>
        <w:t>зьями, где готовы мириться с недостатками другого человека и помогать в их исправлении.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Ребенок должен жить в такой семье, где придерживаются идеалов любви, веры и надежды, ответственности за свое пове</w:t>
      </w:r>
      <w:r w:rsidRPr="00703E7E">
        <w:rPr>
          <w:sz w:val="22"/>
          <w:szCs w:val="22"/>
        </w:rPr>
        <w:softHyphen/>
        <w:t>дение, тогда у него будет формироваться чувство гордости за свою семью и стремление быть похожим на родителей.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1418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Играй со своим ребенком!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То есть уделяй своему ребенку необходимое время, разговари</w:t>
      </w:r>
      <w:r w:rsidRPr="00703E7E">
        <w:rPr>
          <w:sz w:val="22"/>
          <w:szCs w:val="22"/>
        </w:rPr>
        <w:softHyphen/>
        <w:t>вай с ним, играй с ним так, как ему нравится. Принимай его игры всерьез, войди через них в картину Его мира и взгляни на других и себя Его глазами. Используй принцип сотворчества взрослого и ребенка, применяя приемы прогнозирования и обсуждения воз</w:t>
      </w:r>
      <w:r w:rsidRPr="00703E7E">
        <w:rPr>
          <w:sz w:val="22"/>
          <w:szCs w:val="22"/>
        </w:rPr>
        <w:softHyphen/>
        <w:t>можных последствий поведения ребенка, предвосхищение и про</w:t>
      </w:r>
      <w:r w:rsidRPr="00703E7E">
        <w:rPr>
          <w:sz w:val="22"/>
          <w:szCs w:val="22"/>
        </w:rPr>
        <w:softHyphen/>
        <w:t>игрывание в игре реальных событий, их моделирование. Действия в игровом образе помогут ребенку быстрее определиться и обрес</w:t>
      </w:r>
      <w:r w:rsidRPr="00703E7E">
        <w:rPr>
          <w:sz w:val="22"/>
          <w:szCs w:val="22"/>
        </w:rPr>
        <w:softHyphen/>
        <w:t>ти себя в сложном мире человеческих взаимоотношений.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1418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Трудись со своим ребенком!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 xml:space="preserve"> Разреши своему ребенку принять участие в твоей работе (в доме, в саду или огороде). Помоги ему усвоить алгоритм трудо</w:t>
      </w:r>
      <w:r w:rsidRPr="00703E7E">
        <w:rPr>
          <w:sz w:val="22"/>
          <w:szCs w:val="22"/>
        </w:rPr>
        <w:softHyphen/>
        <w:t>вого действия.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цели: «Как ты хочешь и почему? Ты можешь ...» Когда ребенок подрастет, Приучай его участвовать во всех работах по хозяйству дома и в группе детского сада, научи его нести ответственность за невы</w:t>
      </w:r>
      <w:r w:rsidRPr="00703E7E">
        <w:rPr>
          <w:sz w:val="22"/>
          <w:szCs w:val="22"/>
        </w:rPr>
        <w:softHyphen/>
        <w:t>полнение своих обязанностей.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 xml:space="preserve">Позволь ребенку приобретать жизненный опыт, пусть даже </w:t>
      </w:r>
      <w:proofErr w:type="spellStart"/>
      <w:r w:rsidRPr="00703E7E">
        <w:rPr>
          <w:sz w:val="22"/>
          <w:szCs w:val="22"/>
        </w:rPr>
        <w:t>небезболезненно</w:t>
      </w:r>
      <w:proofErr w:type="spellEnd"/>
      <w:r w:rsidRPr="00703E7E">
        <w:rPr>
          <w:sz w:val="22"/>
          <w:szCs w:val="22"/>
        </w:rPr>
        <w:t>, но самостоятельно!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Ребенок признает только такой опыт, который он пережил лично. Твоя собственная опытность нередко оказывается лишенной ценности для твоего ребенка. Дай ему возможность накопить собственный опыт, даже если это связано с извест</w:t>
      </w:r>
      <w:r w:rsidRPr="00703E7E">
        <w:rPr>
          <w:sz w:val="22"/>
          <w:szCs w:val="22"/>
        </w:rPr>
        <w:softHyphen/>
        <w:t>ным риском. Используй метод эмоционального предвосхище</w:t>
      </w:r>
      <w:r w:rsidRPr="00703E7E">
        <w:rPr>
          <w:sz w:val="22"/>
          <w:szCs w:val="22"/>
        </w:rPr>
        <w:softHyphen/>
        <w:t>ния последствий ситуации, его проигрывания в игре. Чрезмер</w:t>
      </w:r>
      <w:r w:rsidRPr="00703E7E">
        <w:rPr>
          <w:sz w:val="22"/>
          <w:szCs w:val="22"/>
        </w:rPr>
        <w:softHyphen/>
        <w:t>но оберегаемый ребенок, «застрахованный» от любой опасности, нередко «выпадает» из жизни своих сверстников и становится объектом их насмешек или жалости.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Покажи ребенку возможности и пределы человеческой свободы!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ты так хочешь? А как можно поступить по-другому? А как лучше? А как бы поступил другой мальчик (девочка)? А как бы поступила я? А почему бы я так поступила?» Вместе с тем ему нужно показать, что любой человек должен признавать и соблюдать известные нормы поведения в семье, в коллективе и вообще в обществе. Поэтому родители обязаны следить за пове</w:t>
      </w:r>
      <w:r w:rsidRPr="00703E7E">
        <w:rPr>
          <w:sz w:val="22"/>
          <w:szCs w:val="22"/>
        </w:rPr>
        <w:softHyphen/>
        <w:t>дением ребенка и направлять его таким образом, чтобы его по</w:t>
      </w:r>
      <w:r w:rsidRPr="00703E7E">
        <w:rPr>
          <w:sz w:val="22"/>
          <w:szCs w:val="22"/>
        </w:rPr>
        <w:softHyphen/>
        <w:t>ступки не причиняли ущерба ни ему самому, ни другим. При этом следует помнить, что методы наказания воспитывают хуже, чем методы поощрения и стимулирования, однако, в случае не</w:t>
      </w:r>
      <w:r w:rsidRPr="00703E7E">
        <w:rPr>
          <w:sz w:val="22"/>
          <w:szCs w:val="22"/>
        </w:rPr>
        <w:softHyphen/>
        <w:t>обходимости, следует воспитывать уважение к правилам посред</w:t>
      </w:r>
      <w:r w:rsidRPr="00703E7E">
        <w:rPr>
          <w:sz w:val="22"/>
          <w:szCs w:val="22"/>
        </w:rPr>
        <w:softHyphen/>
        <w:t>ством и наказания, но без злости и раздражения взрослого.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Жди от ребенка только таких мнений и оценок, на какие он способен в соответствии с возрастом и собственным опытом!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Ребенку требуется длительное время, пока он научится ори</w:t>
      </w:r>
      <w:r w:rsidRPr="00703E7E">
        <w:rPr>
          <w:sz w:val="22"/>
          <w:szCs w:val="22"/>
        </w:rPr>
        <w:softHyphen/>
        <w:t>ентироваться в этом столь сложном мире. Помогай ему, как можешь, и требуй от него собственного мнения или самостоя</w:t>
      </w:r>
      <w:r w:rsidRPr="00703E7E">
        <w:rPr>
          <w:sz w:val="22"/>
          <w:szCs w:val="22"/>
        </w:rPr>
        <w:softHyphen/>
        <w:t>тельного вывода только в том случае, когда он способен на это в соответствии с накопленным опытом и ступенью своего раз</w:t>
      </w:r>
      <w:r w:rsidRPr="00703E7E">
        <w:rPr>
          <w:sz w:val="22"/>
          <w:szCs w:val="22"/>
        </w:rPr>
        <w:softHyphen/>
        <w:t>вития. Используй метод логических последствий, помогая Ребенку соотнести причину и следствие своих поступков и жиз</w:t>
      </w:r>
      <w:r w:rsidRPr="00703E7E">
        <w:rPr>
          <w:sz w:val="22"/>
          <w:szCs w:val="22"/>
        </w:rPr>
        <w:softHyphen/>
        <w:t>ненных обстоятельств.</w:t>
      </w:r>
    </w:p>
    <w:p w:rsidR="00703E7E" w:rsidRPr="00703E7E" w:rsidRDefault="00703E7E" w:rsidP="00703E7E">
      <w:pPr>
        <w:widowControl w:val="0"/>
        <w:numPr>
          <w:ilvl w:val="0"/>
          <w:numId w:val="2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703E7E">
        <w:rPr>
          <w:sz w:val="22"/>
          <w:szCs w:val="22"/>
        </w:rPr>
        <w:t>Предоставляй ребенку возможность таких переживаний,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 xml:space="preserve"> которые будут иметь ценность воспоминаний!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Ребенок «питается», так же как и взрослый, переживаниями, которые дают ему возможность ознакомиться с жизнью дру</w:t>
      </w:r>
      <w:r w:rsidRPr="00703E7E">
        <w:rPr>
          <w:sz w:val="22"/>
          <w:szCs w:val="22"/>
        </w:rPr>
        <w:softHyphen/>
        <w:t>гих людей и с окружающим миром. В первую очередь, на пере</w:t>
      </w:r>
      <w:r w:rsidRPr="00703E7E">
        <w:rPr>
          <w:sz w:val="22"/>
          <w:szCs w:val="22"/>
        </w:rPr>
        <w:softHyphen/>
        <w:t>вод переживаний в ранг ценных воспоминаний оказывают сов</w:t>
      </w:r>
      <w:r w:rsidRPr="00703E7E">
        <w:rPr>
          <w:sz w:val="22"/>
          <w:szCs w:val="22"/>
        </w:rPr>
        <w:softHyphen/>
        <w:t>местные семейные традиции.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  <w:sectPr w:rsidR="00703E7E" w:rsidSect="00703E7E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lastRenderedPageBreak/>
        <w:t>Ваши дети — это не Ваши дети: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Они сыновья и дочери самой жизни.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Они пришли посредством Вас, но не от Вас.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И хотя они с Вами, принадлежат они не Вам.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Вы можете дать им свою любовь, но не Ваши мысли.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Вы можете дать кров их телам, но не их душам,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lastRenderedPageBreak/>
        <w:t>Потому что их души живут в завтрашнем доме,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Который Вы не можете посетить даже в Ваших мечтах.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Вы можете стремиться быть такими, как они,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Но не стремитесь сделать их такими, как Вы,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Потому что жизнь не движется назад</w:t>
      </w: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03E7E">
        <w:rPr>
          <w:sz w:val="22"/>
          <w:szCs w:val="22"/>
        </w:rPr>
        <w:t>И не задерживается во вчерашнем дне.</w:t>
      </w:r>
    </w:p>
    <w:p w:rsidR="00703E7E" w:rsidRDefault="00703E7E" w:rsidP="00703E7E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  <w:sectPr w:rsidR="00703E7E" w:rsidSect="00703E7E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</w:p>
    <w:p w:rsidR="00703E7E" w:rsidRPr="00703E7E" w:rsidRDefault="00703E7E" w:rsidP="00703E7E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703E7E" w:rsidRDefault="00703E7E" w:rsidP="00703E7E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  <w:sectPr w:rsidR="00703E7E" w:rsidSect="00703E7E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  <w:r w:rsidRPr="00703E7E">
        <w:rPr>
          <w:sz w:val="22"/>
          <w:szCs w:val="22"/>
        </w:rPr>
        <w:lastRenderedPageBreak/>
        <w:t xml:space="preserve">стихотворение К. </w:t>
      </w:r>
      <w:proofErr w:type="spellStart"/>
      <w:r w:rsidRPr="00703E7E">
        <w:rPr>
          <w:sz w:val="22"/>
          <w:szCs w:val="22"/>
        </w:rPr>
        <w:t>Д</w:t>
      </w:r>
      <w:r>
        <w:rPr>
          <w:sz w:val="22"/>
          <w:szCs w:val="22"/>
        </w:rPr>
        <w:t>жибран</w:t>
      </w:r>
      <w:proofErr w:type="spellEnd"/>
      <w:r>
        <w:rPr>
          <w:sz w:val="22"/>
          <w:szCs w:val="22"/>
        </w:rPr>
        <w:t xml:space="preserve"> «Предсказание»</w:t>
      </w:r>
    </w:p>
    <w:p w:rsidR="00C31DD6" w:rsidRPr="00703E7E" w:rsidRDefault="00C31DD6" w:rsidP="00703E7E">
      <w:pPr>
        <w:rPr>
          <w:sz w:val="22"/>
          <w:szCs w:val="22"/>
        </w:rPr>
      </w:pPr>
    </w:p>
    <w:sectPr w:rsidR="00C31DD6" w:rsidRPr="00703E7E" w:rsidSect="00703E7E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494"/>
    <w:multiLevelType w:val="hybridMultilevel"/>
    <w:tmpl w:val="C8F28870"/>
    <w:lvl w:ilvl="0" w:tplc="FABC82A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24EAB"/>
    <w:multiLevelType w:val="hybridMultilevel"/>
    <w:tmpl w:val="8D92975E"/>
    <w:lvl w:ilvl="0" w:tplc="FABC8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7"/>
    <w:rsid w:val="00703E7E"/>
    <w:rsid w:val="00C31DD6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№2</dc:creator>
  <cp:lastModifiedBy>admin</cp:lastModifiedBy>
  <cp:revision>2</cp:revision>
  <dcterms:created xsi:type="dcterms:W3CDTF">2024-03-30T18:18:00Z</dcterms:created>
  <dcterms:modified xsi:type="dcterms:W3CDTF">2024-03-30T18:18:00Z</dcterms:modified>
</cp:coreProperties>
</file>